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9444" w14:textId="3DCA4380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1 общеразвивающего вида Пограничного муниципального округа»</w:t>
      </w:r>
    </w:p>
    <w:p w14:paraId="2784857B" w14:textId="77777777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14:paraId="640EEACA" w14:textId="77777777" w:rsidR="00011C3F" w:rsidRPr="00946873" w:rsidRDefault="00011C3F" w:rsidP="00AB4E95">
      <w:pPr>
        <w:spacing w:after="0"/>
        <w:rPr>
          <w:rFonts w:eastAsia="Times New Roman" w:cs="Times New Roman"/>
          <w:color w:val="111111"/>
          <w:sz w:val="56"/>
          <w:szCs w:val="56"/>
          <w:bdr w:val="none" w:sz="0" w:space="0" w:color="auto" w:frame="1"/>
          <w:lang w:eastAsia="ru-RU"/>
        </w:rPr>
      </w:pPr>
    </w:p>
    <w:p w14:paraId="08835D31" w14:textId="77777777" w:rsidR="00011C3F" w:rsidRPr="00946873" w:rsidRDefault="005879E2" w:rsidP="00011C3F">
      <w:pPr>
        <w:spacing w:after="0"/>
        <w:ind w:firstLine="360"/>
        <w:jc w:val="center"/>
        <w:rPr>
          <w:rFonts w:eastAsia="Times New Roman" w:cs="Times New Roman"/>
          <w:color w:val="111111"/>
          <w:sz w:val="56"/>
          <w:szCs w:val="56"/>
          <w:lang w:eastAsia="ru-RU"/>
        </w:rPr>
      </w:pPr>
      <w:hyperlink r:id="rId5" w:tooltip="Проекты. Проектная деятельность " w:history="1">
        <w:r w:rsidRPr="00946873">
          <w:rPr>
            <w:rFonts w:eastAsia="Times New Roman" w:cs="Times New Roman"/>
            <w:color w:val="0088BB"/>
            <w:sz w:val="56"/>
            <w:szCs w:val="56"/>
            <w:bdr w:val="none" w:sz="0" w:space="0" w:color="auto" w:frame="1"/>
            <w:lang w:eastAsia="ru-RU"/>
          </w:rPr>
          <w:t>Проект на тему</w:t>
        </w:r>
      </w:hyperlink>
      <w:r w:rsidRPr="00946873">
        <w:rPr>
          <w:rFonts w:eastAsia="Times New Roman" w:cs="Times New Roman"/>
          <w:color w:val="111111"/>
          <w:sz w:val="56"/>
          <w:szCs w:val="56"/>
          <w:lang w:eastAsia="ru-RU"/>
        </w:rPr>
        <w:t> :</w:t>
      </w:r>
    </w:p>
    <w:p w14:paraId="536DE20D" w14:textId="5BDB99C8" w:rsidR="00011C3F" w:rsidRPr="00946873" w:rsidRDefault="005879E2" w:rsidP="00011C3F">
      <w:pPr>
        <w:spacing w:after="0"/>
        <w:ind w:firstLine="360"/>
        <w:jc w:val="center"/>
        <w:rPr>
          <w:rFonts w:eastAsia="Times New Roman" w:cs="Times New Roman"/>
          <w:color w:val="111111"/>
          <w:sz w:val="56"/>
          <w:szCs w:val="56"/>
          <w:lang w:eastAsia="ru-RU"/>
        </w:rPr>
      </w:pPr>
      <w:r w:rsidRPr="00946873">
        <w:rPr>
          <w:rFonts w:eastAsia="Times New Roman" w:cs="Times New Roman"/>
          <w:color w:val="111111"/>
          <w:sz w:val="56"/>
          <w:szCs w:val="56"/>
          <w:lang w:eastAsia="ru-RU"/>
        </w:rPr>
        <w:t>«</w:t>
      </w:r>
      <w:r w:rsidR="00011C3F" w:rsidRPr="00946873">
        <w:rPr>
          <w:rFonts w:eastAsia="Times New Roman" w:cs="Times New Roman"/>
          <w:color w:val="111111"/>
          <w:sz w:val="56"/>
          <w:szCs w:val="56"/>
          <w:bdr w:val="none" w:sz="0" w:space="0" w:color="auto" w:frame="1"/>
          <w:lang w:eastAsia="ru-RU"/>
        </w:rPr>
        <w:t>Р</w:t>
      </w:r>
      <w:r w:rsidR="00946873" w:rsidRPr="00946873">
        <w:rPr>
          <w:rFonts w:eastAsia="Times New Roman" w:cs="Times New Roman"/>
          <w:color w:val="111111"/>
          <w:sz w:val="56"/>
          <w:szCs w:val="56"/>
          <w:bdr w:val="none" w:sz="0" w:space="0" w:color="auto" w:frame="1"/>
          <w:lang w:eastAsia="ru-RU"/>
        </w:rPr>
        <w:t>ассказы о русской истории дошкольникам</w:t>
      </w:r>
      <w:r w:rsidRPr="00946873">
        <w:rPr>
          <w:rFonts w:eastAsia="Times New Roman" w:cs="Times New Roman"/>
          <w:color w:val="111111"/>
          <w:sz w:val="56"/>
          <w:szCs w:val="56"/>
          <w:lang w:eastAsia="ru-RU"/>
        </w:rPr>
        <w:t>»</w:t>
      </w:r>
    </w:p>
    <w:p w14:paraId="63189AE5" w14:textId="77777777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5A7003BF" w14:textId="77777777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1702DC2B" w14:textId="77777777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1DF3924E" w14:textId="77777777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56265D38" w14:textId="5746AC46" w:rsidR="00011C3F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 w:rsidRPr="00946873">
        <w:rPr>
          <w:noProof/>
        </w:rPr>
        <w:drawing>
          <wp:inline distT="0" distB="0" distL="0" distR="0" wp14:anchorId="4D4BD4C4" wp14:editId="26AAA038">
            <wp:extent cx="3529965" cy="3529965"/>
            <wp:effectExtent l="0" t="0" r="0" b="0"/>
            <wp:docPr id="2" name="Рисунок 1" descr="Русская душа» — картинка создана в Шедевру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ая душа» — картинка создана в Шедеврум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B336" w14:textId="77777777" w:rsidR="00AB4E95" w:rsidRDefault="00AB4E95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6FF9C0F9" w14:textId="77777777" w:rsidR="00AB4E95" w:rsidRDefault="00AB4E95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006D2902" w14:textId="4D5E30A3" w:rsidR="00AB4E95" w:rsidRDefault="00AB4E95" w:rsidP="00AB4E95">
      <w:pPr>
        <w:spacing w:after="0"/>
        <w:ind w:firstLine="360"/>
        <w:jc w:val="right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Автор: старший воспитатель</w:t>
      </w:r>
    </w:p>
    <w:p w14:paraId="17D80DA6" w14:textId="026C4BAD" w:rsidR="00AB4E95" w:rsidRDefault="00AB4E95" w:rsidP="00AB4E95">
      <w:pPr>
        <w:spacing w:after="0"/>
        <w:ind w:firstLine="360"/>
        <w:jc w:val="right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Лишавская Л.И.</w:t>
      </w:r>
    </w:p>
    <w:p w14:paraId="5F8E7BA9" w14:textId="77777777" w:rsidR="00AB4E95" w:rsidRPr="00946873" w:rsidRDefault="00AB4E95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7190F5B6" w14:textId="77777777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6B7441B1" w14:textId="77777777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667EBF80" w14:textId="77777777" w:rsidR="00AB4E95" w:rsidRDefault="00AB4E95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45B88BAA" w14:textId="77777777" w:rsidR="00AB4E95" w:rsidRPr="00946873" w:rsidRDefault="00AB4E95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1BAA048C" w14:textId="497DE62D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Пгт. Пограничный</w:t>
      </w:r>
    </w:p>
    <w:p w14:paraId="477D8B99" w14:textId="3B99208B" w:rsidR="00011C3F" w:rsidRPr="00946873" w:rsidRDefault="00011C3F" w:rsidP="00011C3F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202</w:t>
      </w:r>
      <w:r w:rsidR="00946873"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5</w:t>
      </w:r>
    </w:p>
    <w:p w14:paraId="1E81148A" w14:textId="77777777" w:rsidR="00011C3F" w:rsidRPr="00946873" w:rsidRDefault="00011C3F" w:rsidP="00011C3F">
      <w:pPr>
        <w:spacing w:after="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088929B3" w14:textId="376C0EB8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Введение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111173F9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«Жизнь рождает много нового, порой в неудержимом потоке этого нового теряется старое, доброе. Поэтому задача каждого педагога, каждого воспитателя, просто человека, уважающего себя, историю своей страны – не только не забывать эти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традиции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но и способствовать тому, чтобы они жили и передавались из поколения к поколению, как самое дорогое наследие»</w:t>
      </w:r>
    </w:p>
    <w:p w14:paraId="3D40CE3F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К. Д. Ушинский</w:t>
      </w:r>
    </w:p>
    <w:p w14:paraId="7A351077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60C58D4E" w14:textId="568D2C8E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Сегодня наше современное общество переживает кризис духовно-нравственных идеалов, и каждый из нас осознает потребность возрождения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традиций нашего народа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 Духовно-нравственного воспитания подрастающего поколения остаётся актуальной проблемой. Наше подрастающее поколение должно знать историю Российского государства,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традиции национальной культуры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научиться осознавать и понимать её, любить свою Родину, свой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народ и всё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что связано с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народной культурой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 Перед нами стоит задача дать не только знания о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русском народе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привить любовь к нашей Родине, родному краю, но и воспитывать уважение к другим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народам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5CACEB8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уважение и любовь к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русской культуре</w:t>
      </w:r>
      <w:r w:rsidRPr="00946873">
        <w:rPr>
          <w:rFonts w:eastAsia="Times New Roman" w:cs="Times New Roman"/>
          <w:color w:val="111111"/>
          <w:szCs w:val="28"/>
          <w:lang w:eastAsia="ru-RU"/>
        </w:rPr>
        <w:t> у него проявляется в чувстве восхищения. Вот почему важно именно сейчас в дошкольном возрасте, включать вопросы духовно - нравственного развития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это способствует формированию любви к родному краю.</w:t>
      </w:r>
    </w:p>
    <w:p w14:paraId="2069131B" w14:textId="61647813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946873">
        <w:rPr>
          <w:rFonts w:eastAsia="Times New Roman" w:cs="Times New Roman"/>
          <w:color w:val="111111"/>
          <w:szCs w:val="28"/>
          <w:lang w:eastAsia="ru-RU"/>
        </w:rPr>
        <w:t>П</w:t>
      </w:r>
      <w:r w:rsidRPr="00946873">
        <w:rPr>
          <w:rFonts w:eastAsia="Times New Roman" w:cs="Times New Roman"/>
          <w:color w:val="111111"/>
          <w:szCs w:val="28"/>
          <w:lang w:eastAsia="ru-RU"/>
        </w:rPr>
        <w:t>оложительные качества личности ребенка можно развивать с помощью ознакомления дошкольников с устным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народным творчеством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с обычаями и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традициями</w:t>
      </w:r>
      <w:r w:rsid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. историей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русского народа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 Именно в них каждый ребенок может проявить себя наиболее полно и реализовать свою творческую активность. Особенно активен и заинтересован ребенок будет, если изучать историю,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традиции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обычаи и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культуру</w:t>
      </w:r>
      <w:r w:rsidRPr="00946873">
        <w:rPr>
          <w:rFonts w:eastAsia="Times New Roman" w:cs="Times New Roman"/>
          <w:color w:val="111111"/>
          <w:szCs w:val="28"/>
          <w:lang w:eastAsia="ru-RU"/>
        </w:rPr>
        <w:t> он будет вместе с родителями. Которые в свою очередь должны быть активными помощниками и наставниками для своих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946873">
        <w:rPr>
          <w:rFonts w:eastAsia="Times New Roman" w:cs="Times New Roman"/>
          <w:color w:val="111111"/>
          <w:szCs w:val="28"/>
          <w:lang w:eastAsia="ru-RU"/>
        </w:rPr>
        <w:t> на протяжении всего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проекта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A0EB75D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219D72B5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метод обследования, наглядности (рассматривание подлинных изделий, иллюстраций, альбомов, видеофильмов, презентаций и т. д.)</w:t>
      </w:r>
    </w:p>
    <w:p w14:paraId="3046506A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словесный </w:t>
      </w:r>
      <w:r w:rsidRPr="00946873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(беседа, использование художественного слова, пояснения)</w:t>
      </w:r>
    </w:p>
    <w:p w14:paraId="1487B100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практический (самостоятельное выполнение детьми работы, использование различных инструментов и материалов для изображения)</w:t>
      </w:r>
    </w:p>
    <w:p w14:paraId="349E1335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проблемно-мотивационный (стимулирует активность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946873">
        <w:rPr>
          <w:rFonts w:eastAsia="Times New Roman" w:cs="Times New Roman"/>
          <w:color w:val="111111"/>
          <w:szCs w:val="28"/>
          <w:lang w:eastAsia="ru-RU"/>
        </w:rPr>
        <w:t> за счет включения проблемной ситуации в ход занятия)</w:t>
      </w:r>
    </w:p>
    <w:p w14:paraId="2F53B9A9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lastRenderedPageBreak/>
        <w:t>сотворчество (взаимодействие педагога и ребенка, родителя и ребенка в едином творческом процессе).</w:t>
      </w:r>
    </w:p>
    <w:p w14:paraId="3A066754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Метод трех вопросов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22B6E0AD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Что знаем?</w:t>
      </w:r>
    </w:p>
    <w:p w14:paraId="5CD61A8C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Русский народ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CC55490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Что хотим узнать?</w:t>
      </w:r>
    </w:p>
    <w:p w14:paraId="5949DAC6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Историю,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культуру русского народа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15ABC32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Прикоснуться и окунуться в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традиции и обычаи русского народа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0F26A9C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Где и как найдем ответы на вопросы?</w:t>
      </w:r>
    </w:p>
    <w:p w14:paraId="3EF0AF1A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Будем спрашивать у взрослых.</w:t>
      </w:r>
    </w:p>
    <w:p w14:paraId="327A41EA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Паспорт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проекта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AFD0972" w14:textId="77777777" w:rsidR="00011C3F" w:rsidRPr="00946873" w:rsidRDefault="00011C3F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173F787D" w14:textId="2860008E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Тип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проекта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 творческий, информационный, обучающий, исследовательский.</w:t>
      </w:r>
    </w:p>
    <w:p w14:paraId="78FE1C03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Участники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 дети старшего дошкольного возраста, воспитатели, музыкальный руководитель, родители (законные представители, бабушки, дедушки.</w:t>
      </w:r>
    </w:p>
    <w:p w14:paraId="47859FAB" w14:textId="39FA43E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946873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28147A" w:rsidRPr="00946873">
        <w:rPr>
          <w:rFonts w:eastAsia="Times New Roman" w:cs="Times New Roman"/>
          <w:color w:val="111111"/>
          <w:szCs w:val="28"/>
          <w:lang w:eastAsia="ru-RU"/>
        </w:rPr>
        <w:t>долгосрочный</w:t>
      </w:r>
    </w:p>
    <w:p w14:paraId="6C4B3145" w14:textId="3AC35E80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Проблема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 незнание детьми истории,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культуры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традиций и обычаев русского народа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 Родители не рассказывают и не передают историю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русских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 Углубить и расширить знания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5-</w:t>
      </w:r>
      <w:r w:rsidR="0028147A"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7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лет о русских</w:t>
      </w:r>
      <w:r w:rsidR="0028147A"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8147A"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людях</w:t>
      </w:r>
      <w:r w:rsidRPr="00946873">
        <w:rPr>
          <w:rFonts w:eastAsia="Times New Roman" w:cs="Times New Roman"/>
          <w:color w:val="111111"/>
          <w:szCs w:val="28"/>
          <w:lang w:eastAsia="ru-RU"/>
        </w:rPr>
        <w:t> :</w:t>
      </w:r>
      <w:proofErr w:type="gramEnd"/>
      <w:r w:rsidRPr="00946873">
        <w:rPr>
          <w:rFonts w:eastAsia="Times New Roman" w:cs="Times New Roman"/>
          <w:color w:val="111111"/>
          <w:szCs w:val="28"/>
          <w:lang w:eastAsia="ru-RU"/>
        </w:rPr>
        <w:t xml:space="preserve"> истории,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традици</w:t>
      </w:r>
      <w:r w:rsidR="00011C3F"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ях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праздник</w:t>
      </w:r>
      <w:r w:rsidR="00011C3F" w:rsidRPr="00946873">
        <w:rPr>
          <w:rFonts w:eastAsia="Times New Roman" w:cs="Times New Roman"/>
          <w:color w:val="111111"/>
          <w:szCs w:val="28"/>
          <w:lang w:eastAsia="ru-RU"/>
        </w:rPr>
        <w:t>ах</w:t>
      </w:r>
      <w:r w:rsidRPr="00946873">
        <w:rPr>
          <w:rFonts w:eastAsia="Times New Roman" w:cs="Times New Roman"/>
          <w:color w:val="111111"/>
          <w:szCs w:val="28"/>
          <w:lang w:eastAsia="ru-RU"/>
        </w:rPr>
        <w:t xml:space="preserve"> и обыча</w:t>
      </w:r>
      <w:r w:rsidR="00011C3F" w:rsidRPr="00946873">
        <w:rPr>
          <w:rFonts w:eastAsia="Times New Roman" w:cs="Times New Roman"/>
          <w:color w:val="111111"/>
          <w:szCs w:val="28"/>
          <w:lang w:eastAsia="ru-RU"/>
        </w:rPr>
        <w:t>ях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FFA0837" w14:textId="5E2096CA" w:rsidR="001030BB" w:rsidRPr="001030BB" w:rsidRDefault="005879E2" w:rsidP="001030BB">
      <w:pPr>
        <w:spacing w:after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Гипотеза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 чем больше дети будут вовлечены в процесс самостоятельной исследовательской, познавательной и продуктивной деятельности (по познанию истории и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культуры русского народа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при постоянном сотрудничестве с родителями, тем бережнее будут относиться к своей Род</w:t>
      </w:r>
      <w:r w:rsidR="001030BB">
        <w:rPr>
          <w:rFonts w:eastAsia="Times New Roman" w:cs="Times New Roman"/>
          <w:color w:val="111111"/>
          <w:szCs w:val="28"/>
          <w:lang w:eastAsia="ru-RU"/>
        </w:rPr>
        <w:t>ине.</w:t>
      </w:r>
      <w:r w:rsidR="001030BB" w:rsidRPr="001030B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14:paraId="361A1EEA" w14:textId="77777777" w:rsidR="001030BB" w:rsidRPr="001030BB" w:rsidRDefault="001030BB" w:rsidP="001030BB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b/>
          <w:bCs/>
          <w:color w:val="222222"/>
          <w:szCs w:val="28"/>
          <w:lang w:eastAsia="ru-RU"/>
        </w:rPr>
        <w:t>Цель: </w:t>
      </w:r>
      <w:r w:rsidRPr="001030BB">
        <w:rPr>
          <w:rFonts w:eastAsia="Times New Roman" w:cs="Times New Roman"/>
          <w:color w:val="222222"/>
          <w:szCs w:val="28"/>
          <w:lang w:eastAsia="ru-RU"/>
        </w:rPr>
        <w:t>сформировать целостное восприятие окружающего мира через примеры из жизни знаменитых людей России.</w:t>
      </w:r>
    </w:p>
    <w:p w14:paraId="2320D771" w14:textId="77777777" w:rsidR="001030BB" w:rsidRPr="001030BB" w:rsidRDefault="001030BB" w:rsidP="001030BB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b/>
          <w:bCs/>
          <w:color w:val="222222"/>
          <w:szCs w:val="28"/>
          <w:lang w:eastAsia="ru-RU"/>
        </w:rPr>
        <w:t>Задачи проекта:</w:t>
      </w:r>
    </w:p>
    <w:p w14:paraId="3DF5DB20" w14:textId="77777777" w:rsidR="001030BB" w:rsidRPr="001030BB" w:rsidRDefault="001030BB" w:rsidP="001030BB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b/>
          <w:bCs/>
          <w:color w:val="222222"/>
          <w:szCs w:val="28"/>
          <w:lang w:eastAsia="ru-RU"/>
        </w:rPr>
        <w:t>– развивающие:</w:t>
      </w:r>
    </w:p>
    <w:p w14:paraId="1BE422A2" w14:textId="77777777" w:rsidR="001030BB" w:rsidRPr="001030BB" w:rsidRDefault="001030BB" w:rsidP="001030BB">
      <w:pPr>
        <w:numPr>
          <w:ilvl w:val="0"/>
          <w:numId w:val="24"/>
        </w:numPr>
        <w:spacing w:after="0" w:line="259" w:lineRule="auto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color w:val="222222"/>
          <w:szCs w:val="28"/>
          <w:lang w:eastAsia="ru-RU"/>
        </w:rPr>
        <w:t>развивать познавательный интерес детей, родителей и педагогов к истории России;</w:t>
      </w:r>
    </w:p>
    <w:p w14:paraId="1A1169AF" w14:textId="77777777" w:rsidR="001030BB" w:rsidRPr="001030BB" w:rsidRDefault="001030BB" w:rsidP="001030BB">
      <w:pPr>
        <w:numPr>
          <w:ilvl w:val="0"/>
          <w:numId w:val="24"/>
        </w:numPr>
        <w:spacing w:after="0" w:line="259" w:lineRule="auto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color w:val="222222"/>
          <w:szCs w:val="28"/>
          <w:lang w:eastAsia="ru-RU"/>
        </w:rPr>
        <w:t>развивать коммуникабельность и умение общаться с другими людьми;</w:t>
      </w:r>
    </w:p>
    <w:p w14:paraId="29102755" w14:textId="77777777" w:rsidR="001030BB" w:rsidRPr="001030BB" w:rsidRDefault="001030BB" w:rsidP="001030BB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b/>
          <w:bCs/>
          <w:color w:val="222222"/>
          <w:szCs w:val="28"/>
          <w:lang w:eastAsia="ru-RU"/>
        </w:rPr>
        <w:t>– образовательные:</w:t>
      </w:r>
    </w:p>
    <w:p w14:paraId="6BC1A9AA" w14:textId="77777777" w:rsidR="001030BB" w:rsidRPr="001030BB" w:rsidRDefault="001030BB" w:rsidP="001030BB">
      <w:pPr>
        <w:numPr>
          <w:ilvl w:val="0"/>
          <w:numId w:val="25"/>
        </w:numPr>
        <w:spacing w:after="0" w:line="259" w:lineRule="auto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color w:val="222222"/>
          <w:szCs w:val="28"/>
          <w:lang w:eastAsia="ru-RU"/>
        </w:rPr>
        <w:t>приобщать к прошлому и настоящему своей культуры через народные традиции, поэзию, литературу, искусство;</w:t>
      </w:r>
    </w:p>
    <w:p w14:paraId="7F96CB07" w14:textId="77777777" w:rsidR="001030BB" w:rsidRPr="001030BB" w:rsidRDefault="001030BB" w:rsidP="001030BB">
      <w:pPr>
        <w:numPr>
          <w:ilvl w:val="0"/>
          <w:numId w:val="25"/>
        </w:numPr>
        <w:spacing w:after="0" w:line="259" w:lineRule="auto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color w:val="222222"/>
          <w:szCs w:val="28"/>
          <w:lang w:eastAsia="ru-RU"/>
        </w:rPr>
        <w:t>расширять словарный запас;</w:t>
      </w:r>
    </w:p>
    <w:p w14:paraId="56F7B783" w14:textId="77777777" w:rsidR="001030BB" w:rsidRPr="001030BB" w:rsidRDefault="001030BB" w:rsidP="001030BB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b/>
          <w:bCs/>
          <w:color w:val="222222"/>
          <w:szCs w:val="28"/>
          <w:lang w:eastAsia="ru-RU"/>
        </w:rPr>
        <w:t>– воспитательные:</w:t>
      </w:r>
    </w:p>
    <w:p w14:paraId="7848130C" w14:textId="77777777" w:rsidR="001030BB" w:rsidRPr="001030BB" w:rsidRDefault="001030BB" w:rsidP="001030BB">
      <w:pPr>
        <w:numPr>
          <w:ilvl w:val="0"/>
          <w:numId w:val="26"/>
        </w:numPr>
        <w:spacing w:after="0" w:line="259" w:lineRule="auto"/>
        <w:rPr>
          <w:rFonts w:eastAsia="Times New Roman" w:cs="Times New Roman"/>
          <w:color w:val="222222"/>
          <w:szCs w:val="28"/>
          <w:lang w:eastAsia="ru-RU"/>
        </w:rPr>
      </w:pPr>
      <w:r w:rsidRPr="001030BB">
        <w:rPr>
          <w:rFonts w:eastAsia="Times New Roman" w:cs="Times New Roman"/>
          <w:color w:val="222222"/>
          <w:szCs w:val="28"/>
          <w:lang w:eastAsia="ru-RU"/>
        </w:rPr>
        <w:lastRenderedPageBreak/>
        <w:t>воспитывать патриотические чувства, гордость за свой народ, уважение к героям Отечества.</w:t>
      </w:r>
    </w:p>
    <w:p w14:paraId="18A4A936" w14:textId="2B85663A" w:rsidR="001030BB" w:rsidRPr="001030BB" w:rsidRDefault="001030BB" w:rsidP="001030BB">
      <w:pPr>
        <w:spacing w:after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7FFC2D3E" w14:textId="77777777" w:rsidR="001030BB" w:rsidRPr="001030BB" w:rsidRDefault="001030BB" w:rsidP="001030BB">
      <w:pPr>
        <w:spacing w:line="259" w:lineRule="auto"/>
        <w:jc w:val="center"/>
        <w:rPr>
          <w:rFonts w:eastAsia="Calibri" w:cs="Times New Roman"/>
          <w:b/>
          <w:bCs/>
          <w:szCs w:val="28"/>
        </w:rPr>
      </w:pPr>
      <w:r w:rsidRPr="001030BB">
        <w:rPr>
          <w:rFonts w:eastAsia="Calibri" w:cs="Times New Roman"/>
          <w:b/>
          <w:bCs/>
          <w:szCs w:val="28"/>
        </w:rPr>
        <w:t>Поэтапный план реализации проекта «Рассказы о русской истории дошкольникам»</w:t>
      </w:r>
    </w:p>
    <w:tbl>
      <w:tblPr>
        <w:tblW w:w="5531" w:type="pct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2430"/>
        <w:gridCol w:w="3295"/>
        <w:gridCol w:w="1364"/>
      </w:tblGrid>
      <w:tr w:rsidR="001030BB" w:rsidRPr="001030BB" w14:paraId="164DEC86" w14:textId="77777777" w:rsidTr="00013B41">
        <w:trPr>
          <w:tblHeader/>
          <w:tblCellSpacing w:w="15" w:type="dxa"/>
        </w:trPr>
        <w:tc>
          <w:tcPr>
            <w:tcW w:w="1552" w:type="pct"/>
            <w:hideMark/>
          </w:tcPr>
          <w:p w14:paraId="08609F4F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dfasag90lv"/>
            <w:bookmarkEnd w:id="0"/>
            <w:r w:rsidRPr="001030BB">
              <w:rPr>
                <w:rFonts w:eastAsia="Times New Roman" w:cs="Times New Roman"/>
                <w:b/>
                <w:bCs/>
                <w:szCs w:val="28"/>
                <w:lang w:eastAsia="ru-RU"/>
              </w:rPr>
              <w:t>Этап проекта </w:t>
            </w:r>
          </w:p>
        </w:tc>
        <w:tc>
          <w:tcPr>
            <w:tcW w:w="1160" w:type="pct"/>
            <w:hideMark/>
          </w:tcPr>
          <w:p w14:paraId="7DCC4FDE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1030BB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Мероприятия</w:t>
            </w:r>
          </w:p>
        </w:tc>
        <w:tc>
          <w:tcPr>
            <w:tcW w:w="1578" w:type="pct"/>
            <w:hideMark/>
          </w:tcPr>
          <w:p w14:paraId="2221045E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1030BB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</w:t>
            </w:r>
          </w:p>
        </w:tc>
        <w:tc>
          <w:tcPr>
            <w:tcW w:w="638" w:type="pct"/>
            <w:hideMark/>
          </w:tcPr>
          <w:p w14:paraId="67B1426B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1030BB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</w:t>
            </w:r>
          </w:p>
        </w:tc>
      </w:tr>
      <w:tr w:rsidR="001030BB" w:rsidRPr="001030BB" w14:paraId="1786F6A1" w14:textId="77777777" w:rsidTr="00013B41">
        <w:trPr>
          <w:tblCellSpacing w:w="15" w:type="dxa"/>
        </w:trPr>
        <w:tc>
          <w:tcPr>
            <w:tcW w:w="1552" w:type="pct"/>
            <w:hideMark/>
          </w:tcPr>
          <w:p w14:paraId="46778880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" w:name="dfaspgr6mo"/>
            <w:bookmarkEnd w:id="1"/>
            <w:r w:rsidRPr="001030BB">
              <w:rPr>
                <w:rFonts w:eastAsia="Times New Roman" w:cs="Times New Roman"/>
                <w:szCs w:val="28"/>
                <w:lang w:eastAsia="ru-RU"/>
              </w:rPr>
              <w:t>Подготовительный этап </w:t>
            </w:r>
          </w:p>
        </w:tc>
        <w:tc>
          <w:tcPr>
            <w:tcW w:w="1160" w:type="pct"/>
            <w:hideMark/>
          </w:tcPr>
          <w:p w14:paraId="72BC7CB3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2" w:name="dfasaqmned"/>
            <w:bookmarkEnd w:id="2"/>
            <w:r w:rsidRPr="001030BB">
              <w:rPr>
                <w:rFonts w:eastAsia="Times New Roman" w:cs="Times New Roman"/>
                <w:szCs w:val="28"/>
                <w:lang w:eastAsia="ru-RU"/>
              </w:rPr>
              <w:t>Изучение нормативных документов</w:t>
            </w:r>
          </w:p>
        </w:tc>
        <w:tc>
          <w:tcPr>
            <w:tcW w:w="1578" w:type="pct"/>
            <w:hideMark/>
          </w:tcPr>
          <w:p w14:paraId="4408D5F0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3" w:name="dfas4cgy4e"/>
            <w:bookmarkEnd w:id="3"/>
            <w:r w:rsidRPr="001030BB">
              <w:rPr>
                <w:rFonts w:eastAsia="Times New Roman" w:cs="Times New Roman"/>
                <w:szCs w:val="28"/>
                <w:lang w:eastAsia="ru-RU"/>
              </w:rPr>
              <w:t>Определить цель, задачи и ожидаемые результаты проекта </w:t>
            </w:r>
          </w:p>
        </w:tc>
        <w:tc>
          <w:tcPr>
            <w:tcW w:w="638" w:type="pct"/>
            <w:hideMark/>
          </w:tcPr>
          <w:p w14:paraId="22043C38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4" w:name="dfasxm1g4r"/>
            <w:bookmarkEnd w:id="4"/>
            <w:r w:rsidRPr="001030BB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</w:tr>
      <w:tr w:rsidR="001030BB" w:rsidRPr="001030BB" w14:paraId="07B4619A" w14:textId="77777777" w:rsidTr="00013B41">
        <w:trPr>
          <w:tblCellSpacing w:w="15" w:type="dxa"/>
        </w:trPr>
        <w:tc>
          <w:tcPr>
            <w:tcW w:w="1552" w:type="pct"/>
            <w:vMerge w:val="restart"/>
            <w:hideMark/>
          </w:tcPr>
          <w:p w14:paraId="2FB04080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5" w:name="dfask2t166"/>
            <w:bookmarkEnd w:id="5"/>
            <w:r w:rsidRPr="001030BB">
              <w:rPr>
                <w:rFonts w:eastAsia="Times New Roman" w:cs="Times New Roman"/>
                <w:szCs w:val="28"/>
                <w:lang w:eastAsia="ru-RU"/>
              </w:rPr>
              <w:t>Основной этап</w:t>
            </w:r>
            <w:r w:rsidRPr="001030BB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3"/>
            <w:hideMark/>
          </w:tcPr>
          <w:p w14:paraId="17A74951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6" w:name="dfas2fa4al"/>
            <w:bookmarkEnd w:id="6"/>
            <w:r w:rsidRPr="001030BB">
              <w:rPr>
                <w:rFonts w:eastAsia="Times New Roman" w:cs="Times New Roman"/>
                <w:szCs w:val="28"/>
                <w:lang w:eastAsia="ru-RU"/>
              </w:rPr>
              <w:t>Работа с детьми</w:t>
            </w:r>
          </w:p>
        </w:tc>
      </w:tr>
      <w:tr w:rsidR="001030BB" w:rsidRPr="001030BB" w14:paraId="0F308AD4" w14:textId="77777777" w:rsidTr="00013B41">
        <w:trPr>
          <w:tblCellSpacing w:w="15" w:type="dxa"/>
        </w:trPr>
        <w:tc>
          <w:tcPr>
            <w:tcW w:w="1552" w:type="pct"/>
            <w:vMerge/>
            <w:vAlign w:val="center"/>
            <w:hideMark/>
          </w:tcPr>
          <w:p w14:paraId="2E10F4C3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60" w:type="pct"/>
            <w:hideMark/>
          </w:tcPr>
          <w:p w14:paraId="5B8AAFEF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7" w:name="dfashbxqvx"/>
            <w:bookmarkEnd w:id="7"/>
            <w:r w:rsidRPr="001030BB">
              <w:rPr>
                <w:rFonts w:eastAsia="Times New Roman" w:cs="Times New Roman"/>
                <w:szCs w:val="28"/>
                <w:lang w:eastAsia="ru-RU"/>
              </w:rPr>
              <w:t>Практическая часть проекта </w:t>
            </w:r>
          </w:p>
        </w:tc>
        <w:tc>
          <w:tcPr>
            <w:tcW w:w="1578" w:type="pct"/>
            <w:hideMark/>
          </w:tcPr>
          <w:p w14:paraId="728C4E85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8" w:name="dfasm4955w"/>
            <w:bookmarkEnd w:id="8"/>
            <w:r w:rsidRPr="001030BB">
              <w:rPr>
                <w:rFonts w:eastAsia="Times New Roman" w:cs="Times New Roman"/>
                <w:szCs w:val="28"/>
                <w:lang w:eastAsia="ru-RU"/>
              </w:rPr>
              <w:t>Провести мероприятия в рамках проекта в виде игровой деятельности, речевого и познавательного развития </w:t>
            </w:r>
          </w:p>
        </w:tc>
        <w:tc>
          <w:tcPr>
            <w:tcW w:w="638" w:type="pct"/>
            <w:hideMark/>
          </w:tcPr>
          <w:p w14:paraId="0BAD3756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9" w:name="dfasfgs2tg"/>
            <w:bookmarkEnd w:id="9"/>
            <w:r w:rsidRPr="001030BB">
              <w:rPr>
                <w:rFonts w:eastAsia="Times New Roman" w:cs="Times New Roman"/>
                <w:szCs w:val="28"/>
                <w:lang w:eastAsia="ru-RU"/>
              </w:rPr>
              <w:t>Март–декабрь</w:t>
            </w:r>
          </w:p>
        </w:tc>
      </w:tr>
      <w:tr w:rsidR="001030BB" w:rsidRPr="001030BB" w14:paraId="1F33018B" w14:textId="77777777" w:rsidTr="00013B41">
        <w:trPr>
          <w:tblCellSpacing w:w="15" w:type="dxa"/>
        </w:trPr>
        <w:tc>
          <w:tcPr>
            <w:tcW w:w="1552" w:type="pct"/>
            <w:vMerge/>
            <w:vAlign w:val="center"/>
            <w:hideMark/>
          </w:tcPr>
          <w:p w14:paraId="544A9D6A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4D85C067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0" w:name="dfashy8br5"/>
            <w:bookmarkEnd w:id="10"/>
            <w:r w:rsidRPr="001030BB">
              <w:rPr>
                <w:rFonts w:eastAsia="Times New Roman" w:cs="Times New Roman"/>
                <w:szCs w:val="28"/>
                <w:lang w:eastAsia="ru-RU"/>
              </w:rPr>
              <w:t>Работа с родителями</w:t>
            </w:r>
          </w:p>
        </w:tc>
      </w:tr>
      <w:tr w:rsidR="001030BB" w:rsidRPr="001030BB" w14:paraId="29918C0B" w14:textId="77777777" w:rsidTr="00013B41">
        <w:trPr>
          <w:tblCellSpacing w:w="15" w:type="dxa"/>
        </w:trPr>
        <w:tc>
          <w:tcPr>
            <w:tcW w:w="1552" w:type="pct"/>
            <w:vMerge/>
            <w:vAlign w:val="center"/>
            <w:hideMark/>
          </w:tcPr>
          <w:p w14:paraId="02CEE7F9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60" w:type="pct"/>
            <w:hideMark/>
          </w:tcPr>
          <w:p w14:paraId="56A5F0F4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1" w:name="dfasux17ly"/>
            <w:bookmarkEnd w:id="11"/>
            <w:r w:rsidRPr="001030BB">
              <w:rPr>
                <w:rFonts w:eastAsia="Times New Roman" w:cs="Times New Roman"/>
                <w:szCs w:val="28"/>
                <w:lang w:eastAsia="ru-RU"/>
              </w:rPr>
              <w:t>Помощь в обновлении, изготовлении необходимого материала для реализации проекта </w:t>
            </w:r>
          </w:p>
        </w:tc>
        <w:tc>
          <w:tcPr>
            <w:tcW w:w="1578" w:type="pct"/>
            <w:hideMark/>
          </w:tcPr>
          <w:p w14:paraId="3719B502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2" w:name="dfasp659b0"/>
            <w:bookmarkEnd w:id="12"/>
            <w:r w:rsidRPr="001030BB">
              <w:rPr>
                <w:rFonts w:eastAsia="Times New Roman" w:cs="Times New Roman"/>
                <w:szCs w:val="28"/>
                <w:lang w:eastAsia="ru-RU"/>
              </w:rPr>
              <w:t>Привлечь родителей к совместной деятельности </w:t>
            </w:r>
          </w:p>
        </w:tc>
        <w:tc>
          <w:tcPr>
            <w:tcW w:w="638" w:type="pct"/>
            <w:hideMark/>
          </w:tcPr>
          <w:p w14:paraId="7041DB93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3" w:name="dfas2lyvbp"/>
            <w:bookmarkEnd w:id="13"/>
            <w:r w:rsidRPr="001030BB">
              <w:rPr>
                <w:rFonts w:eastAsia="Times New Roman" w:cs="Times New Roman"/>
                <w:szCs w:val="28"/>
                <w:lang w:eastAsia="ru-RU"/>
              </w:rPr>
              <w:t>Март–декабрь</w:t>
            </w:r>
          </w:p>
        </w:tc>
      </w:tr>
      <w:tr w:rsidR="001030BB" w:rsidRPr="001030BB" w14:paraId="29070B6F" w14:textId="77777777" w:rsidTr="00013B41">
        <w:trPr>
          <w:tblCellSpacing w:w="15" w:type="dxa"/>
        </w:trPr>
        <w:tc>
          <w:tcPr>
            <w:tcW w:w="1552" w:type="pct"/>
            <w:hideMark/>
          </w:tcPr>
          <w:p w14:paraId="4FB63C5D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4" w:name="dfascb9vg6"/>
            <w:bookmarkEnd w:id="14"/>
            <w:r w:rsidRPr="001030BB">
              <w:rPr>
                <w:rFonts w:eastAsia="Times New Roman" w:cs="Times New Roman"/>
                <w:szCs w:val="28"/>
                <w:lang w:eastAsia="ru-RU"/>
              </w:rPr>
              <w:t>Заключительный этап </w:t>
            </w:r>
          </w:p>
        </w:tc>
        <w:tc>
          <w:tcPr>
            <w:tcW w:w="1160" w:type="pct"/>
            <w:hideMark/>
          </w:tcPr>
          <w:p w14:paraId="1D36A8BC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5" w:name="dfasqgt9e5"/>
            <w:bookmarkEnd w:id="15"/>
            <w:r w:rsidRPr="001030BB">
              <w:rPr>
                <w:rFonts w:eastAsia="Times New Roman" w:cs="Times New Roman"/>
                <w:szCs w:val="28"/>
                <w:lang w:eastAsia="ru-RU"/>
              </w:rPr>
              <w:t>Подведение итогов. Диагностика </w:t>
            </w:r>
          </w:p>
        </w:tc>
        <w:tc>
          <w:tcPr>
            <w:tcW w:w="1578" w:type="pct"/>
            <w:hideMark/>
          </w:tcPr>
          <w:p w14:paraId="54F3EBD1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6" w:name="dfassf4h7h"/>
            <w:bookmarkEnd w:id="16"/>
            <w:r w:rsidRPr="001030BB">
              <w:rPr>
                <w:rFonts w:eastAsia="Times New Roman" w:cs="Times New Roman"/>
                <w:szCs w:val="28"/>
                <w:lang w:eastAsia="ru-RU"/>
              </w:rPr>
              <w:t>Апробировать передовой опыт среди коллег </w:t>
            </w:r>
          </w:p>
        </w:tc>
        <w:tc>
          <w:tcPr>
            <w:tcW w:w="638" w:type="pct"/>
            <w:hideMark/>
          </w:tcPr>
          <w:p w14:paraId="2CAAA19F" w14:textId="77777777" w:rsidR="001030BB" w:rsidRPr="001030BB" w:rsidRDefault="001030BB" w:rsidP="001030B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7" w:name="dfasuign1w"/>
            <w:bookmarkEnd w:id="17"/>
            <w:r w:rsidRPr="001030BB">
              <w:rPr>
                <w:rFonts w:eastAsia="Times New Roman" w:cs="Times New Roman"/>
                <w:szCs w:val="28"/>
                <w:lang w:eastAsia="ru-RU"/>
              </w:rPr>
              <w:t>Декабрь </w:t>
            </w:r>
          </w:p>
        </w:tc>
      </w:tr>
    </w:tbl>
    <w:p w14:paraId="0E4E5D6C" w14:textId="77777777" w:rsidR="001030BB" w:rsidRPr="001030BB" w:rsidRDefault="001030BB" w:rsidP="001030BB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1307ED3F" w14:textId="77777777" w:rsidR="00560769" w:rsidRPr="001030BB" w:rsidRDefault="005879E2" w:rsidP="00112416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1030B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1030B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35910E22" w14:textId="22D9A7D2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данный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проект</w:t>
      </w:r>
      <w:r w:rsidRPr="00946873">
        <w:rPr>
          <w:rFonts w:eastAsia="Times New Roman" w:cs="Times New Roman"/>
          <w:color w:val="111111"/>
          <w:szCs w:val="28"/>
          <w:lang w:eastAsia="ru-RU"/>
        </w:rPr>
        <w:t> поможет раскрыть ребенку мир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русской культуры</w:t>
      </w:r>
      <w:r w:rsidRPr="00946873">
        <w:rPr>
          <w:rFonts w:eastAsia="Times New Roman" w:cs="Times New Roman"/>
          <w:color w:val="111111"/>
          <w:szCs w:val="28"/>
          <w:lang w:eastAsia="ru-RU"/>
        </w:rPr>
        <w:t>, расширить представление об образе жизни людей, их обычаях,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традициях и культурных ценностях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8D7F217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2F6F17A0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- формирование чувств национального достоинства;</w:t>
      </w:r>
    </w:p>
    <w:p w14:paraId="53EA229A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- пробуждение интереса к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культурным ценностям и традициям русского народа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83E40BD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Родители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674687D9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- сформированная активная родительская позиция;</w:t>
      </w:r>
    </w:p>
    <w:p w14:paraId="17D66CF8" w14:textId="74F8A44E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- активное участие родителей </w:t>
      </w:r>
      <w:r w:rsidRPr="00946873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(законных представителей)</w:t>
      </w:r>
      <w:r w:rsidRPr="00946873">
        <w:rPr>
          <w:rFonts w:eastAsia="Times New Roman" w:cs="Times New Roman"/>
          <w:color w:val="111111"/>
          <w:szCs w:val="28"/>
          <w:lang w:eastAsia="ru-RU"/>
        </w:rPr>
        <w:t xml:space="preserve"> в жизни </w:t>
      </w:r>
      <w:r w:rsidR="00011C3F" w:rsidRPr="00946873">
        <w:rPr>
          <w:rFonts w:eastAsia="Times New Roman" w:cs="Times New Roman"/>
          <w:color w:val="111111"/>
          <w:szCs w:val="28"/>
          <w:lang w:eastAsia="ru-RU"/>
        </w:rPr>
        <w:t>Д</w:t>
      </w:r>
      <w:r w:rsidRPr="00946873">
        <w:rPr>
          <w:rFonts w:eastAsia="Times New Roman" w:cs="Times New Roman"/>
          <w:color w:val="111111"/>
          <w:szCs w:val="28"/>
          <w:lang w:eastAsia="ru-RU"/>
        </w:rPr>
        <w:t>ОУ</w:t>
      </w:r>
      <w:r w:rsidR="00011C3F"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81F3778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Педагоги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009FB41D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lastRenderedPageBreak/>
        <w:t>- повышение профессионализма педагогов в вопросах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культуры и традиций русского народа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;</w:t>
      </w:r>
    </w:p>
    <w:p w14:paraId="09CD74E3" w14:textId="77777777" w:rsidR="005879E2" w:rsidRPr="00946873" w:rsidRDefault="005879E2" w:rsidP="0011241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- личностный и профессиональный рост, самореализация, моральная удовлетворённость.</w:t>
      </w:r>
    </w:p>
    <w:p w14:paraId="3CA3BA90" w14:textId="77777777" w:rsidR="005879E2" w:rsidRPr="001030BB" w:rsidRDefault="005879E2" w:rsidP="00112416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1030B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Работа с детьми</w:t>
      </w:r>
      <w:r w:rsidRPr="001030BB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8"/>
        <w:gridCol w:w="3757"/>
        <w:gridCol w:w="3289"/>
      </w:tblGrid>
      <w:tr w:rsidR="00946873" w:rsidRPr="00946873" w14:paraId="502A215F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D67BA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118B8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35FE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946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946873" w:rsidRPr="00946873" w14:paraId="24A609DC" w14:textId="77777777" w:rsidTr="00013B41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F1A04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Сентябрь</w:t>
            </w:r>
            <w:proofErr w:type="spellEnd"/>
            <w:r w:rsidRPr="00946873">
              <w:rPr>
                <w:rFonts w:eastAsia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–</w:t>
            </w:r>
            <w:proofErr w:type="spellStart"/>
            <w:r w:rsidRPr="00946873">
              <w:rPr>
                <w:rFonts w:eastAsia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октябрь</w:t>
            </w:r>
            <w:proofErr w:type="spellEnd"/>
          </w:p>
        </w:tc>
      </w:tr>
      <w:tr w:rsidR="00946873" w:rsidRPr="00946873" w14:paraId="46C48430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500E3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М.И. Кутузов. «Бородинское сражение»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FAE46" w14:textId="77777777" w:rsidR="00946873" w:rsidRPr="00946873" w:rsidRDefault="00946873" w:rsidP="00946873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Биография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полководца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611D9AE7" w14:textId="77777777" w:rsidR="00946873" w:rsidRPr="00946873" w:rsidRDefault="00946873" w:rsidP="00946873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со стихом М. Лермонтова «Бородино»;</w:t>
            </w:r>
          </w:p>
          <w:p w14:paraId="47CC8A33" w14:textId="77777777" w:rsidR="00946873" w:rsidRPr="00946873" w:rsidRDefault="00946873" w:rsidP="00946873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создание макета или панорамы «Бородино»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EB127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Презентация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63EEADA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946873" w:rsidRPr="00946873" w14:paraId="0215085F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FFADA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П.И. Чайковский. «Международный день музыки»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78019" w14:textId="77777777" w:rsidR="00946873" w:rsidRPr="00946873" w:rsidRDefault="00946873" w:rsidP="00946873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Биография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композитора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7C99FF24" w14:textId="77777777" w:rsidR="00946873" w:rsidRPr="00946873" w:rsidRDefault="00946873" w:rsidP="00946873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виртуальная экскурсия «В гостях у композитора»;</w:t>
            </w:r>
          </w:p>
          <w:p w14:paraId="3ADE13E5" w14:textId="77777777" w:rsidR="00946873" w:rsidRPr="00946873" w:rsidRDefault="00946873" w:rsidP="00946873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музыкальными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произведениями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0FEE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Музыкально-дидактические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4A61233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946873" w:rsidRPr="00946873" w14:paraId="33212566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ECFD1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М.И.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Глинка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784AF" w14:textId="77777777" w:rsidR="00946873" w:rsidRPr="00946873" w:rsidRDefault="00946873" w:rsidP="00946873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Жизнь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биография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композитора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1C99EC71" w14:textId="77777777" w:rsidR="00946873" w:rsidRPr="00946873" w:rsidRDefault="00946873" w:rsidP="00946873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музыкальными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произведениями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06DBC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94EB877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Презентация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C0767AD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Музыкально-дидактические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</w:tr>
      <w:tr w:rsidR="00946873" w:rsidRPr="00946873" w14:paraId="0B05B705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493D2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Русские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композиторы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59C7A9FE" w14:textId="77777777" w:rsidR="00946873" w:rsidRPr="00946873" w:rsidRDefault="00946873" w:rsidP="00946873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П.И. Чайковский. Сборник «Детский альбом», 24 пьесы;</w:t>
            </w:r>
          </w:p>
          <w:p w14:paraId="5BD152C8" w14:textId="77777777" w:rsidR="00946873" w:rsidRPr="00946873" w:rsidRDefault="00946873" w:rsidP="00946873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Н.А. Римский-Корсаков. Опера-сказка «Снегурочка», «Садко», «Сказка о царе Салтане»;</w:t>
            </w:r>
          </w:p>
          <w:p w14:paraId="0861B6E0" w14:textId="77777777" w:rsidR="00946873" w:rsidRPr="00946873" w:rsidRDefault="00946873" w:rsidP="00946873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М.П. Мусоргский. Цикл пьес </w:t>
            </w: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«Картинки к выставке»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1584A" w14:textId="77777777" w:rsidR="00946873" w:rsidRPr="00946873" w:rsidRDefault="00946873" w:rsidP="00946873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Знакомство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композиторами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5994C91A" w14:textId="77777777" w:rsidR="00946873" w:rsidRPr="00946873" w:rsidRDefault="00946873" w:rsidP="00946873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композиторов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3BF3C974" w14:textId="77777777" w:rsidR="00946873" w:rsidRPr="00946873" w:rsidRDefault="00946873" w:rsidP="00946873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альбома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44D45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89519A5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Добавление фотографий композиторов в альбом «Великие люди России»</w:t>
            </w:r>
          </w:p>
        </w:tc>
      </w:tr>
      <w:tr w:rsidR="00946873" w:rsidRPr="00946873" w14:paraId="585F3100" w14:textId="77777777" w:rsidTr="00013B41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AF9D4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Ноябрь</w:t>
            </w:r>
            <w:proofErr w:type="spellEnd"/>
          </w:p>
        </w:tc>
      </w:tr>
      <w:tr w:rsidR="00946873" w:rsidRPr="00946873" w14:paraId="002F2676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7B7EC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К. Минин и Д. Пожарский.</w:t>
            </w:r>
          </w:p>
          <w:p w14:paraId="1287BA4B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народного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295C0" w14:textId="77777777" w:rsidR="00946873" w:rsidRPr="00946873" w:rsidRDefault="00946873" w:rsidP="00946873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историей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праздника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0A37E409" w14:textId="77777777" w:rsidR="00946873" w:rsidRPr="00946873" w:rsidRDefault="00946873" w:rsidP="00946873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виртуальное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прошлое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3D55C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88CE4B7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Общесадовское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</w:tr>
      <w:tr w:rsidR="00946873" w:rsidRPr="00946873" w14:paraId="56C6FA35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33883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Наши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предки-славяне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C38C" w14:textId="77777777" w:rsidR="00946873" w:rsidRPr="00946873" w:rsidRDefault="00946873" w:rsidP="00946873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жизнью наших предков;</w:t>
            </w:r>
          </w:p>
          <w:p w14:paraId="43899E70" w14:textId="77777777" w:rsidR="00946873" w:rsidRPr="00946873" w:rsidRDefault="00946873" w:rsidP="00946873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создание предметов того времени из подручного материала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FA98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Демонстрация презентации.</w:t>
            </w:r>
          </w:p>
          <w:p w14:paraId="5B8D4CC5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Продуктивная деятельность: создание макета русской избы</w:t>
            </w:r>
          </w:p>
        </w:tc>
      </w:tr>
      <w:tr w:rsidR="00946873" w:rsidRPr="00946873" w14:paraId="0AE2D5EA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9988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Русского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государства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D1B48" w14:textId="77777777" w:rsidR="00946873" w:rsidRPr="00946873" w:rsidRDefault="00946873" w:rsidP="00946873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историей создания государства;</w:t>
            </w:r>
          </w:p>
          <w:p w14:paraId="5E6C6163" w14:textId="77777777" w:rsidR="00946873" w:rsidRPr="00946873" w:rsidRDefault="00946873" w:rsidP="00946873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чтение летописей: «Рассказы начальной русской истории», Д. Лихачев, 1982; «Сказания о земле Московской» С. Голицын, 1991;</w:t>
            </w:r>
          </w:p>
          <w:p w14:paraId="7EE0F0B2" w14:textId="77777777" w:rsidR="00946873" w:rsidRPr="00946873" w:rsidRDefault="00946873" w:rsidP="00946873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просмотр мультфильма «Мы живем в России»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EE5C9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D421315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мультфильма</w:t>
            </w:r>
            <w:proofErr w:type="spellEnd"/>
          </w:p>
        </w:tc>
      </w:tr>
      <w:tr w:rsidR="00946873" w:rsidRPr="00946873" w14:paraId="7EE0AF41" w14:textId="77777777" w:rsidTr="00013B41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17D9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Декабрь</w:t>
            </w:r>
            <w:proofErr w:type="spellEnd"/>
          </w:p>
        </w:tc>
      </w:tr>
      <w:tr w:rsidR="00946873" w:rsidRPr="00946873" w14:paraId="048EDB30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03F23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Укрепление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русского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государства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2D231" w14:textId="77777777" w:rsidR="00946873" w:rsidRPr="00946873" w:rsidRDefault="00946873" w:rsidP="00946873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Великие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русские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князья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2FF68FA6" w14:textId="77777777" w:rsidR="00946873" w:rsidRPr="00946873" w:rsidRDefault="00946873" w:rsidP="00946873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просмотр мультфильмов: «Князь Владимир», «Московские князья», «Русская история»;</w:t>
            </w:r>
          </w:p>
          <w:p w14:paraId="20F191B9" w14:textId="77777777" w:rsidR="00946873" w:rsidRPr="00946873" w:rsidRDefault="00946873" w:rsidP="00946873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создание альбома «Великие люди России»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02572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F596BF1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мультфильмов</w:t>
            </w:r>
            <w:proofErr w:type="spellEnd"/>
          </w:p>
        </w:tc>
      </w:tr>
      <w:tr w:rsidR="00946873" w:rsidRPr="00946873" w14:paraId="5527AF48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B83B8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Великие русские художники: Шишкин, Репин, Саврасов, Левитан, Серов, Васнецов, Айвазовский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92E64" w14:textId="77777777" w:rsidR="00946873" w:rsidRPr="00946873" w:rsidRDefault="00946873" w:rsidP="00946873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Виртуальное путешествие по Третьяковской галерее;</w:t>
            </w:r>
          </w:p>
          <w:p w14:paraId="3BF5989B" w14:textId="77777777" w:rsidR="00946873" w:rsidRPr="00946873" w:rsidRDefault="00946873" w:rsidP="00946873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создание своей выставки «Моя Россия»;</w:t>
            </w:r>
          </w:p>
          <w:p w14:paraId="57EC49D3" w14:textId="77777777" w:rsidR="00946873" w:rsidRPr="00946873" w:rsidRDefault="00946873" w:rsidP="00946873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рисунки по теме «Родина, любимые места глазами детей»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9037D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Рассказ педагога.</w:t>
            </w:r>
          </w:p>
          <w:p w14:paraId="0667921A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Виртуальное путешествие (презентация).</w:t>
            </w:r>
          </w:p>
          <w:p w14:paraId="4E5CB20E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выставки</w:t>
            </w:r>
            <w:proofErr w:type="spellEnd"/>
          </w:p>
        </w:tc>
      </w:tr>
      <w:tr w:rsidR="00946873" w:rsidRPr="00946873" w14:paraId="5E5F5CBE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4215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9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0132B" w14:textId="77777777" w:rsidR="00946873" w:rsidRPr="00946873" w:rsidRDefault="00946873" w:rsidP="00946873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Знакомство с русскими героями: А. Невский, А. Суворов, М. Кутузов, Петр </w:t>
            </w:r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, Г. Жуков, А. Прохоренко;</w:t>
            </w:r>
          </w:p>
          <w:p w14:paraId="0DEC360F" w14:textId="77777777" w:rsidR="00946873" w:rsidRPr="00946873" w:rsidRDefault="00946873" w:rsidP="00946873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игра-ходилка с фишками «Река времени»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2A455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Речевые дидактические игры, беседы.</w:t>
            </w:r>
          </w:p>
          <w:p w14:paraId="46C7244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Просмотр презентации.</w:t>
            </w:r>
          </w:p>
          <w:p w14:paraId="60C771A3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Игра, где исследуем старинные строения, учимся ремеслам у русских мастеров</w:t>
            </w:r>
          </w:p>
        </w:tc>
      </w:tr>
      <w:tr w:rsidR="00946873" w:rsidRPr="00946873" w14:paraId="3B315F1D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5DFC2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12 декабря – День Конституции Российской Федерации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5DD2F" w14:textId="77777777" w:rsidR="00946873" w:rsidRPr="00946873" w:rsidRDefault="00946873" w:rsidP="00946873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Конституция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15D32766" w14:textId="77777777" w:rsidR="00946873" w:rsidRPr="00946873" w:rsidRDefault="00946873" w:rsidP="00946873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мультфильма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Детская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Конституция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B26EE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946873" w:rsidRPr="00946873" w14:paraId="4ACCBFA2" w14:textId="77777777" w:rsidTr="00013B41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AAF87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Январь</w:t>
            </w:r>
            <w:proofErr w:type="spellEnd"/>
          </w:p>
        </w:tc>
      </w:tr>
      <w:tr w:rsidR="00946873" w:rsidRPr="00946873" w14:paraId="39F1D192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091C7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наш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556A8" w14:textId="77777777" w:rsidR="00946873" w:rsidRPr="00946873" w:rsidRDefault="00946873" w:rsidP="00946873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городами нашей страны;</w:t>
            </w:r>
          </w:p>
          <w:p w14:paraId="3C1A634B" w14:textId="77777777" w:rsidR="00946873" w:rsidRPr="00946873" w:rsidRDefault="00946873" w:rsidP="00946873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просмотр мультфильма «Мы живем в России»;</w:t>
            </w:r>
          </w:p>
          <w:p w14:paraId="5B5FFC2D" w14:textId="77777777" w:rsidR="00946873" w:rsidRPr="00946873" w:rsidRDefault="00946873" w:rsidP="00946873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Река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3294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B52FE47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мультфильма</w:t>
            </w:r>
            <w:proofErr w:type="spellEnd"/>
          </w:p>
        </w:tc>
      </w:tr>
      <w:tr w:rsidR="00946873" w:rsidRPr="00946873" w14:paraId="3406B9B5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1978C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Города-герои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F909B" w14:textId="77777777" w:rsidR="00946873" w:rsidRPr="00946873" w:rsidRDefault="00946873" w:rsidP="00946873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Просмотр презентации «Достопримечательности городов-героев»;</w:t>
            </w:r>
          </w:p>
          <w:p w14:paraId="02FB4D60" w14:textId="77777777" w:rsidR="00946873" w:rsidRPr="00946873" w:rsidRDefault="00946873" w:rsidP="00946873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Река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7DD3FECA" w14:textId="77777777" w:rsidR="00946873" w:rsidRPr="00946873" w:rsidRDefault="00946873" w:rsidP="00946873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фотоальбома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городов-героев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7DF3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Продуктивная деятельность (тарелки-«достопримечательности» с изображениями городов-героев), совместная работа педагога с детьми</w:t>
            </w:r>
          </w:p>
        </w:tc>
      </w:tr>
      <w:tr w:rsidR="00946873" w:rsidRPr="00946873" w14:paraId="3BE3F646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F13D9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27 января – День полного освобождения Ленинграда от фашистской блокады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91D10" w14:textId="77777777" w:rsidR="00946873" w:rsidRPr="00946873" w:rsidRDefault="00946873" w:rsidP="0094687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Сокровище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времен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блокады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Ленинграда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535CAF40" w14:textId="77777777" w:rsidR="00946873" w:rsidRPr="00946873" w:rsidRDefault="00946873" w:rsidP="0094687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презентация по теме «Дорога жизни», ее значение для всех ленинградцев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C17A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Просмотр видеоролика о кусочке хлеба, сохранившемся до наших дней</w:t>
            </w:r>
          </w:p>
        </w:tc>
      </w:tr>
      <w:tr w:rsidR="00946873" w:rsidRPr="00946873" w14:paraId="45CE0CF9" w14:textId="77777777" w:rsidTr="00013B41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BB36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Февраль</w:t>
            </w:r>
            <w:proofErr w:type="spellEnd"/>
          </w:p>
        </w:tc>
      </w:tr>
      <w:tr w:rsidR="00946873" w:rsidRPr="00946873" w14:paraId="5872081F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479C9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0D8E1" w14:textId="77777777" w:rsidR="00946873" w:rsidRPr="00946873" w:rsidRDefault="00946873" w:rsidP="00946873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Биография Ломоносова: его вклад в науку и литературу России;</w:t>
            </w:r>
          </w:p>
          <w:p w14:paraId="0E9D06CF" w14:textId="77777777" w:rsidR="00946873" w:rsidRPr="00946873" w:rsidRDefault="00946873" w:rsidP="00946873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просмотр мультфильма «Жизнь великого ученого»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AE939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Коммуникативная, игровая, исследовательская, продуктивная «мозаика»</w:t>
            </w:r>
          </w:p>
        </w:tc>
      </w:tr>
      <w:tr w:rsidR="00946873" w:rsidRPr="00946873" w14:paraId="6C135459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E73FD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Екатерина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Великая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48BE0" w14:textId="77777777" w:rsidR="00946873" w:rsidRPr="00946873" w:rsidRDefault="00946873" w:rsidP="00946873">
            <w:pPr>
              <w:numPr>
                <w:ilvl w:val="0"/>
                <w:numId w:val="18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Тема «Век просвещения: зачем нужны знания, зачем учиться самому и учить других»;</w:t>
            </w:r>
          </w:p>
          <w:p w14:paraId="5796D77B" w14:textId="77777777" w:rsidR="00946873" w:rsidRPr="00946873" w:rsidRDefault="00946873" w:rsidP="00946873">
            <w:pPr>
              <w:numPr>
                <w:ilvl w:val="0"/>
                <w:numId w:val="18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презентация «Вклад Екатерины в развитие искусства, науки, просвещения России»;</w:t>
            </w:r>
          </w:p>
          <w:p w14:paraId="50D571FC" w14:textId="77777777" w:rsidR="00946873" w:rsidRPr="00946873" w:rsidRDefault="00946873" w:rsidP="00946873">
            <w:pPr>
              <w:numPr>
                <w:ilvl w:val="0"/>
                <w:numId w:val="18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«Идем на бал», рассматривание шляп, нарядов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2A465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Продуктивная деятельность: делаем наряды из бросового материала.</w:t>
            </w:r>
          </w:p>
          <w:p w14:paraId="59E973FB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Рассуждения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946873" w:rsidRPr="00946873" w14:paraId="24F90F8F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7D750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Международный день родного языка «Великий и могучий русский язык»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BF101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Тема обсуждения «Язык наших предков», знакомство с первыми произведениями на Руси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97E24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946873" w:rsidRPr="00946873" w14:paraId="2667AB94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6AAAF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защитника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EA4DD" w14:textId="77777777" w:rsidR="00946873" w:rsidRPr="00946873" w:rsidRDefault="00946873" w:rsidP="00946873">
            <w:pPr>
              <w:numPr>
                <w:ilvl w:val="0"/>
                <w:numId w:val="19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Обсуждение «Кто такие защитники: от богатырей до современных солдат»;</w:t>
            </w:r>
          </w:p>
          <w:p w14:paraId="00E768FD" w14:textId="77777777" w:rsidR="00946873" w:rsidRPr="00946873" w:rsidRDefault="00946873" w:rsidP="00946873">
            <w:pPr>
              <w:numPr>
                <w:ilvl w:val="0"/>
                <w:numId w:val="19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игры-соревнования «Турнир юных защитников»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36CF4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Соревнования на меткость, ловкость, силу в спортивном зале, группе или с папами</w:t>
            </w:r>
          </w:p>
        </w:tc>
      </w:tr>
      <w:tr w:rsidR="00946873" w:rsidRPr="00946873" w14:paraId="6C4FFF39" w14:textId="77777777" w:rsidTr="00013B41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E110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Март</w:t>
            </w:r>
            <w:proofErr w:type="spellEnd"/>
          </w:p>
        </w:tc>
      </w:tr>
      <w:tr w:rsidR="00946873" w:rsidRPr="00946873" w14:paraId="187DB41B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F2B3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Александр Невский.</w:t>
            </w:r>
          </w:p>
          <w:p w14:paraId="7F299A0B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Великие сражения:</w:t>
            </w:r>
            <w:r w:rsidRPr="00946873">
              <w:rPr>
                <w:rFonts w:eastAsia="Times New Roman" w:cs="Times New Roman"/>
                <w:sz w:val="22"/>
              </w:rPr>
              <w:br/>
            </w: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Ледовое побоище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7999E" w14:textId="77777777" w:rsidR="00946873" w:rsidRPr="00946873" w:rsidRDefault="00946873" w:rsidP="00946873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мультфильма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Ледовое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побоище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109D4BE5" w14:textId="77777777" w:rsidR="00946873" w:rsidRPr="00946873" w:rsidRDefault="00946873" w:rsidP="00946873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видеофильм «Невская битва и Ледовое побоище»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54FA7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946873" w:rsidRPr="00946873" w14:paraId="078918F2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31BCB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Великие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сражения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Куликовская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E0620" w14:textId="77777777" w:rsidR="00946873" w:rsidRPr="00946873" w:rsidRDefault="00946873" w:rsidP="00946873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князем Дмитрием Донским;</w:t>
            </w:r>
          </w:p>
          <w:p w14:paraId="0F3DC921" w14:textId="77777777" w:rsidR="00946873" w:rsidRPr="00946873" w:rsidRDefault="00946873" w:rsidP="00946873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Куликовской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битвы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50599FC0" w14:textId="77777777" w:rsidR="00946873" w:rsidRPr="00946873" w:rsidRDefault="00946873" w:rsidP="00946873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доспехи и оружие того времени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25B6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946873" w:rsidRPr="00946873" w14:paraId="79A44A29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EBAEE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Великие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сражения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 </w:t>
            </w:r>
            <w:r w:rsidRPr="00946873">
              <w:rPr>
                <w:rFonts w:eastAsia="Times New Roman" w:cs="Times New Roman"/>
                <w:sz w:val="22"/>
                <w:lang w:val="en-US"/>
              </w:rPr>
              <w:br/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Полтавская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60D15" w14:textId="77777777" w:rsidR="00946873" w:rsidRPr="00946873" w:rsidRDefault="00946873" w:rsidP="00946873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Полтавской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битвы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3C50C98D" w14:textId="77777777" w:rsidR="00946873" w:rsidRPr="00946873" w:rsidRDefault="00946873" w:rsidP="00946873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обсуждение «Оружие, форма солдат», чтение стиха А.С. Пушкина «Полтава»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107C9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Изготовление игрушек-солдат из бумаги, картона, пластилина или бросового материала</w:t>
            </w:r>
          </w:p>
        </w:tc>
      </w:tr>
      <w:tr w:rsidR="00946873" w:rsidRPr="00946873" w14:paraId="4AB317E0" w14:textId="77777777" w:rsidTr="00013B41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E042E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Апрель</w:t>
            </w:r>
            <w:proofErr w:type="spellEnd"/>
          </w:p>
        </w:tc>
      </w:tr>
      <w:tr w:rsidR="00946873" w:rsidRPr="00946873" w14:paraId="0FF973F1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7CAEF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Великий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Петр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11581" w14:textId="77777777" w:rsidR="00946873" w:rsidRPr="00946873" w:rsidRDefault="00946873" w:rsidP="00946873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Детство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Петра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7B42D82A" w14:textId="77777777" w:rsidR="00946873" w:rsidRPr="00946873" w:rsidRDefault="00946873" w:rsidP="00946873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российского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флота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4E6BCF73" w14:textId="77777777" w:rsidR="00946873" w:rsidRPr="00946873" w:rsidRDefault="00946873" w:rsidP="00946873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виртуальное путешествие «Град Петра – новая столица России»;</w:t>
            </w:r>
          </w:p>
          <w:p w14:paraId="190242ED" w14:textId="77777777" w:rsidR="00946873" w:rsidRPr="00946873" w:rsidRDefault="00946873" w:rsidP="00946873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мультфильм «Кто такой Петр </w:t>
            </w:r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. ЖЗЛ для детей»;</w:t>
            </w:r>
          </w:p>
          <w:p w14:paraId="06CE30E7" w14:textId="77777777" w:rsidR="00946873" w:rsidRPr="00946873" w:rsidRDefault="00946873" w:rsidP="00946873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Петровские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корабли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2F36C73D" w14:textId="77777777" w:rsidR="00946873" w:rsidRPr="00946873" w:rsidRDefault="00946873" w:rsidP="00946873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«Устройство кораблей» (палуба, мачта, нос…)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6474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Мультфильм «Петр </w:t>
            </w:r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, биография детям».</w:t>
            </w:r>
          </w:p>
          <w:p w14:paraId="316939A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Подвижная игра «Капитаны».</w:t>
            </w:r>
          </w:p>
          <w:p w14:paraId="2CD55A64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Совместная работа «Судостроители» – строим корабли из бросового материала</w:t>
            </w:r>
          </w:p>
        </w:tc>
      </w:tr>
      <w:tr w:rsidR="00946873" w:rsidRPr="00946873" w14:paraId="3615810C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18E35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реке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98728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Игра «Когда все только начиналось»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2E5C4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Игра-викторина по изученным темам</w:t>
            </w:r>
          </w:p>
        </w:tc>
      </w:tr>
      <w:tr w:rsidR="00946873" w:rsidRPr="00946873" w14:paraId="273C94F6" w14:textId="77777777" w:rsidTr="00013B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471F6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реке</w:t>
            </w:r>
            <w:proofErr w:type="spellEnd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87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4EAF2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Игра «Важные события в истории страны»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61410" w14:textId="77777777" w:rsidR="00946873" w:rsidRPr="00946873" w:rsidRDefault="00946873" w:rsidP="009468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6873">
              <w:rPr>
                <w:rFonts w:eastAsia="Times New Roman" w:cs="Times New Roman"/>
                <w:color w:val="000000"/>
                <w:sz w:val="24"/>
                <w:szCs w:val="24"/>
              </w:rPr>
              <w:t>Игра-викторина (закрепление и подведение итогов всего проекта)</w:t>
            </w:r>
          </w:p>
        </w:tc>
      </w:tr>
    </w:tbl>
    <w:p w14:paraId="4F478867" w14:textId="77777777" w:rsidR="00946873" w:rsidRPr="00946873" w:rsidRDefault="00946873" w:rsidP="009468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7AB7E2A" w14:textId="721E71CA" w:rsidR="004F0028" w:rsidRPr="00946873" w:rsidRDefault="00112416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И</w:t>
      </w:r>
      <w:r w:rsidR="004F0028" w:rsidRPr="00946873">
        <w:rPr>
          <w:rFonts w:eastAsia="Times New Roman" w:cs="Times New Roman"/>
          <w:color w:val="111111"/>
          <w:szCs w:val="28"/>
          <w:lang w:eastAsia="ru-RU"/>
        </w:rPr>
        <w:t>нформационные памятки; анкетирование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13C9325" w14:textId="77777777" w:rsidR="005879E2" w:rsidRPr="00946873" w:rsidRDefault="005879E2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III </w:t>
      </w:r>
      <w:r w:rsidRPr="009468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этап - Заключительный</w:t>
      </w:r>
      <w:r w:rsidRPr="00946873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654BC1E9" w14:textId="5F798E7C" w:rsidR="00112416" w:rsidRPr="00946873" w:rsidRDefault="00112416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6873">
        <w:rPr>
          <w:rFonts w:eastAsia="Times New Roman" w:cs="Times New Roman"/>
          <w:color w:val="111111"/>
          <w:szCs w:val="28"/>
          <w:lang w:eastAsia="ru-RU"/>
        </w:rPr>
        <w:t>В заключении, можно сказать, что в ходе реализации 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проекта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 выдвинутая нами гипотеза подтвердилась, дети узнали много нового и интересного про </w:t>
      </w:r>
      <w:r w:rsidR="00946873">
        <w:rPr>
          <w:rFonts w:eastAsia="Times New Roman" w:cs="Times New Roman"/>
          <w:color w:val="111111"/>
          <w:szCs w:val="28"/>
          <w:lang w:eastAsia="ru-RU"/>
        </w:rPr>
        <w:t xml:space="preserve">историю, </w:t>
      </w:r>
      <w:r w:rsidRPr="0094687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культуру и традиции своего народа</w:t>
      </w:r>
      <w:r w:rsidRPr="009468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6422A46" w14:textId="77777777" w:rsidR="00112416" w:rsidRPr="00946873" w:rsidRDefault="00112416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D56CD08" w14:textId="0BB393BE" w:rsidR="00112416" w:rsidRPr="00946873" w:rsidRDefault="00112416" w:rsidP="0011241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946873">
        <w:rPr>
          <w:rFonts w:eastAsia="Times New Roman" w:cs="Times New Roman"/>
          <w:color w:val="333333"/>
          <w:szCs w:val="28"/>
          <w:lang w:eastAsia="ru-RU"/>
        </w:rPr>
        <w:t xml:space="preserve"> Таким образом, последовательная система работы даёт устойчивый положительный результат в формировании у детей интереса к традиционным российским духовно-нравственным и семейным ценностям, культуре и традициям русского народа.</w:t>
      </w:r>
    </w:p>
    <w:p w14:paraId="3D9CD584" w14:textId="77777777" w:rsidR="00112416" w:rsidRPr="00946873" w:rsidRDefault="00112416" w:rsidP="0011241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sectPr w:rsidR="00112416" w:rsidRPr="009468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87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4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7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E3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01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52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A1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97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72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51742"/>
    <w:multiLevelType w:val="multilevel"/>
    <w:tmpl w:val="C418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FD1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86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27C1E"/>
    <w:multiLevelType w:val="multilevel"/>
    <w:tmpl w:val="C1E2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12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A2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F2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6A3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F3764"/>
    <w:multiLevelType w:val="multilevel"/>
    <w:tmpl w:val="8894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0E3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77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A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44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D3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AF5D4B"/>
    <w:multiLevelType w:val="multilevel"/>
    <w:tmpl w:val="A2DA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745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507643">
    <w:abstractNumId w:val="10"/>
  </w:num>
  <w:num w:numId="2" w16cid:durableId="826171939">
    <w:abstractNumId w:val="3"/>
  </w:num>
  <w:num w:numId="3" w16cid:durableId="1100492993">
    <w:abstractNumId w:val="11"/>
  </w:num>
  <w:num w:numId="4" w16cid:durableId="984896363">
    <w:abstractNumId w:val="1"/>
  </w:num>
  <w:num w:numId="5" w16cid:durableId="334462467">
    <w:abstractNumId w:val="5"/>
  </w:num>
  <w:num w:numId="6" w16cid:durableId="1941447207">
    <w:abstractNumId w:val="12"/>
  </w:num>
  <w:num w:numId="7" w16cid:durableId="901722376">
    <w:abstractNumId w:val="15"/>
  </w:num>
  <w:num w:numId="8" w16cid:durableId="590284716">
    <w:abstractNumId w:val="19"/>
  </w:num>
  <w:num w:numId="9" w16cid:durableId="1518763435">
    <w:abstractNumId w:val="14"/>
  </w:num>
  <w:num w:numId="10" w16cid:durableId="1653171370">
    <w:abstractNumId w:val="4"/>
  </w:num>
  <w:num w:numId="11" w16cid:durableId="1654674843">
    <w:abstractNumId w:val="16"/>
  </w:num>
  <w:num w:numId="12" w16cid:durableId="1052076760">
    <w:abstractNumId w:val="20"/>
  </w:num>
  <w:num w:numId="13" w16cid:durableId="814416215">
    <w:abstractNumId w:val="21"/>
  </w:num>
  <w:num w:numId="14" w16cid:durableId="1321615048">
    <w:abstractNumId w:val="0"/>
  </w:num>
  <w:num w:numId="15" w16cid:durableId="1442918848">
    <w:abstractNumId w:val="25"/>
  </w:num>
  <w:num w:numId="16" w16cid:durableId="401952762">
    <w:abstractNumId w:val="17"/>
  </w:num>
  <w:num w:numId="17" w16cid:durableId="30998997">
    <w:abstractNumId w:val="23"/>
  </w:num>
  <w:num w:numId="18" w16cid:durableId="834418246">
    <w:abstractNumId w:val="8"/>
  </w:num>
  <w:num w:numId="19" w16cid:durableId="137429552">
    <w:abstractNumId w:val="9"/>
  </w:num>
  <w:num w:numId="20" w16cid:durableId="534805756">
    <w:abstractNumId w:val="7"/>
  </w:num>
  <w:num w:numId="21" w16cid:durableId="1813668448">
    <w:abstractNumId w:val="22"/>
  </w:num>
  <w:num w:numId="22" w16cid:durableId="639966698">
    <w:abstractNumId w:val="6"/>
  </w:num>
  <w:num w:numId="23" w16cid:durableId="197011538">
    <w:abstractNumId w:val="2"/>
  </w:num>
  <w:num w:numId="24" w16cid:durableId="2084179775">
    <w:abstractNumId w:val="13"/>
  </w:num>
  <w:num w:numId="25" w16cid:durableId="502624178">
    <w:abstractNumId w:val="18"/>
  </w:num>
  <w:num w:numId="26" w16cid:durableId="5391746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B7"/>
    <w:rsid w:val="00011C3F"/>
    <w:rsid w:val="001030BB"/>
    <w:rsid w:val="00112416"/>
    <w:rsid w:val="0028147A"/>
    <w:rsid w:val="004F0028"/>
    <w:rsid w:val="00514BAA"/>
    <w:rsid w:val="00560769"/>
    <w:rsid w:val="005879E2"/>
    <w:rsid w:val="006C0B77"/>
    <w:rsid w:val="008242FF"/>
    <w:rsid w:val="00870751"/>
    <w:rsid w:val="008C6B9C"/>
    <w:rsid w:val="00922C48"/>
    <w:rsid w:val="00946873"/>
    <w:rsid w:val="00A65DB7"/>
    <w:rsid w:val="00AB4E95"/>
    <w:rsid w:val="00B52BAB"/>
    <w:rsid w:val="00B915B7"/>
    <w:rsid w:val="00C11571"/>
    <w:rsid w:val="00C2428A"/>
    <w:rsid w:val="00C24D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097C"/>
  <w15:chartTrackingRefBased/>
  <w15:docId w15:val="{13E8EF00-8BBD-4633-8519-6CBCDB29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2025-06-10T01:30:00Z</cp:lastPrinted>
  <dcterms:created xsi:type="dcterms:W3CDTF">2024-08-19T23:23:00Z</dcterms:created>
  <dcterms:modified xsi:type="dcterms:W3CDTF">2025-06-10T01:30:00Z</dcterms:modified>
</cp:coreProperties>
</file>